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C52D" w14:textId="77777777" w:rsidR="000F23C4" w:rsidRDefault="000F23C4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BF2EE9" wp14:editId="02164AD0">
            <wp:simplePos x="0" y="0"/>
            <wp:positionH relativeFrom="column">
              <wp:posOffset>2660856</wp:posOffset>
            </wp:positionH>
            <wp:positionV relativeFrom="paragraph">
              <wp:posOffset>-74864</wp:posOffset>
            </wp:positionV>
            <wp:extent cx="533400" cy="5619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4A0F90" w14:textId="77777777" w:rsidR="000F23C4" w:rsidRDefault="000F23C4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2E43D457" w14:textId="77777777" w:rsidR="000F23C4" w:rsidRDefault="000F23C4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B35DCF4" w14:textId="77777777" w:rsidR="000F23C4" w:rsidRPr="000F23C4" w:rsidRDefault="000F23C4" w:rsidP="000F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23C4">
        <w:rPr>
          <w:rFonts w:ascii="Times New Roman" w:hAnsi="Times New Roman" w:cs="Times New Roman"/>
          <w:sz w:val="28"/>
          <w:szCs w:val="28"/>
        </w:rPr>
        <w:t>рловский сельский Совет депутатов</w:t>
      </w:r>
    </w:p>
    <w:p w14:paraId="5C6A6431" w14:textId="77777777" w:rsidR="000F23C4" w:rsidRPr="000F23C4" w:rsidRDefault="000F23C4" w:rsidP="000F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3C4">
        <w:rPr>
          <w:rFonts w:ascii="Times New Roman" w:hAnsi="Times New Roman" w:cs="Times New Roman"/>
          <w:sz w:val="28"/>
          <w:szCs w:val="28"/>
        </w:rPr>
        <w:t>Дзержинского района</w:t>
      </w:r>
    </w:p>
    <w:p w14:paraId="789286D6" w14:textId="77777777" w:rsidR="000F23C4" w:rsidRPr="000F23C4" w:rsidRDefault="000F23C4" w:rsidP="000F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3C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84BB42F" w14:textId="77777777" w:rsidR="000F23C4" w:rsidRPr="000F23C4" w:rsidRDefault="000F23C4" w:rsidP="000F23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C2D09" w14:textId="77777777" w:rsidR="000F23C4" w:rsidRPr="000F23C4" w:rsidRDefault="000F23C4" w:rsidP="000F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3C4">
        <w:rPr>
          <w:rFonts w:ascii="Times New Roman" w:hAnsi="Times New Roman" w:cs="Times New Roman"/>
          <w:sz w:val="28"/>
          <w:szCs w:val="28"/>
        </w:rPr>
        <w:t>РЕШЕНИЕ</w:t>
      </w:r>
    </w:p>
    <w:p w14:paraId="3468BACA" w14:textId="77777777" w:rsidR="000F23C4" w:rsidRPr="000F23C4" w:rsidRDefault="00D20DF0" w:rsidP="000F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F23C4" w:rsidRPr="000F23C4">
        <w:rPr>
          <w:rFonts w:ascii="Times New Roman" w:hAnsi="Times New Roman" w:cs="Times New Roman"/>
          <w:sz w:val="28"/>
          <w:szCs w:val="28"/>
        </w:rPr>
        <w:t>Орловка</w:t>
      </w:r>
    </w:p>
    <w:p w14:paraId="30D2AF6D" w14:textId="77777777" w:rsidR="000F23C4" w:rsidRPr="000F23C4" w:rsidRDefault="000F23C4" w:rsidP="000F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3C4">
        <w:rPr>
          <w:rFonts w:ascii="Times New Roman" w:hAnsi="Times New Roman" w:cs="Times New Roman"/>
          <w:sz w:val="28"/>
          <w:szCs w:val="28"/>
        </w:rPr>
        <w:t>ПРОЕКТ</w:t>
      </w:r>
    </w:p>
    <w:p w14:paraId="1DA0AC7C" w14:textId="77777777" w:rsidR="000F23C4" w:rsidRDefault="000F23C4" w:rsidP="000F23C4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4"/>
        </w:rPr>
      </w:pPr>
    </w:p>
    <w:p w14:paraId="3805DA41" w14:textId="582C887C" w:rsidR="000F23C4" w:rsidRDefault="00BD79D5" w:rsidP="000F23C4">
      <w:pPr>
        <w:pStyle w:val="ConsTitle"/>
        <w:widowControl/>
        <w:tabs>
          <w:tab w:val="left" w:pos="7230"/>
        </w:tabs>
        <w:ind w:right="0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21</w:t>
      </w:r>
      <w:r w:rsidR="000F23C4" w:rsidRPr="00344319">
        <w:rPr>
          <w:rFonts w:ascii="Times New Roman" w:hAnsi="Times New Roman"/>
          <w:b w:val="0"/>
          <w:sz w:val="28"/>
          <w:szCs w:val="28"/>
        </w:rPr>
        <w:t>.</w:t>
      </w:r>
      <w:r w:rsidR="000F23C4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6</w:t>
      </w:r>
      <w:r w:rsidR="000F23C4" w:rsidRPr="00344319">
        <w:rPr>
          <w:rFonts w:ascii="Times New Roman" w:hAnsi="Times New Roman"/>
          <w:b w:val="0"/>
          <w:sz w:val="28"/>
          <w:szCs w:val="28"/>
        </w:rPr>
        <w:t>.20</w:t>
      </w:r>
      <w:r w:rsidR="000F23C4" w:rsidRPr="00324CFA">
        <w:rPr>
          <w:rFonts w:ascii="Times New Roman" w:hAnsi="Times New Roman"/>
          <w:b w:val="0"/>
          <w:sz w:val="28"/>
          <w:szCs w:val="28"/>
        </w:rPr>
        <w:t>2</w:t>
      </w:r>
      <w:r w:rsidR="000F23C4">
        <w:rPr>
          <w:rFonts w:ascii="Times New Roman" w:hAnsi="Times New Roman"/>
          <w:b w:val="0"/>
          <w:sz w:val="28"/>
          <w:szCs w:val="28"/>
        </w:rPr>
        <w:t>1</w:t>
      </w:r>
      <w:r w:rsidR="000F23C4" w:rsidRPr="00344319">
        <w:rPr>
          <w:rFonts w:ascii="Times New Roman" w:hAnsi="Times New Roman"/>
          <w:b w:val="0"/>
          <w:sz w:val="28"/>
          <w:szCs w:val="28"/>
        </w:rPr>
        <w:t xml:space="preserve"> г.      </w:t>
      </w:r>
      <w:r w:rsidR="000F23C4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</w:p>
    <w:p w14:paraId="5392B4D9" w14:textId="77777777" w:rsidR="000F23C4" w:rsidRPr="000F23C4" w:rsidRDefault="000F23C4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30BC61" w14:textId="77777777" w:rsidR="000F23C4" w:rsidRPr="000F23C4" w:rsidRDefault="000F23C4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B79D04" w14:textId="43B11A54" w:rsidR="00710CA2" w:rsidRPr="000F23C4" w:rsidRDefault="00710CA2" w:rsidP="000F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D7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0F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7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Pr="000F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79D5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 главным распорядителем средств бюджета 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</w:t>
      </w:r>
      <w:r w:rsidR="00BD79D5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Орловского сельсовета Дзержинского района Красноярского края </w:t>
      </w:r>
      <w:r w:rsidR="00BD79D5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совершаемых действиях, направленных на реализацию 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BD79D5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сельсоветом</w:t>
      </w:r>
      <w:r w:rsidR="00BD79D5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0FA31C" w14:textId="77777777" w:rsidR="00710CA2" w:rsidRPr="000F23C4" w:rsidRDefault="00710CA2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F11801" w14:textId="66D010D5" w:rsidR="00710CA2" w:rsidRPr="000F23C4" w:rsidRDefault="00710CA2" w:rsidP="002D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усиления контроля за реализацией Орловски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регресса, установленного пунктом 3.1 статьи 1081 Граж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кодекс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Федерации, на </w:t>
      </w:r>
      <w:proofErr w:type="gramStart"/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пункта</w:t>
      </w:r>
      <w:proofErr w:type="gramEnd"/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242.2 Бюджетного кодекса Российской Федерации</w:t>
      </w:r>
      <w:r w:rsidR="002D7B3E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7770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7B3E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D7B3E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Красноярского края</w:t>
      </w:r>
      <w:r w:rsidR="002D7B3E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7770" w:rsidRPr="007C7770">
        <w:rPr>
          <w:rFonts w:ascii="Times New Roman" w:hAnsi="Times New Roman" w:cs="Times New Roman"/>
          <w:sz w:val="28"/>
          <w:szCs w:val="28"/>
        </w:rPr>
        <w:t>Орловский сельский Совет депутатов РЕШИЛ:</w:t>
      </w:r>
    </w:p>
    <w:p w14:paraId="2332A5FF" w14:textId="77777777" w:rsidR="002D7B3E" w:rsidRPr="000F23C4" w:rsidRDefault="002D7B3E" w:rsidP="002D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6F3FD" w14:textId="77777777" w:rsidR="00710CA2" w:rsidRPr="000F23C4" w:rsidRDefault="007C7770" w:rsidP="002D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75187332"/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gramEnd"/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главным распорядителем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</w:t>
      </w:r>
      <w:r w:rsidR="009E4FC0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Орловского сельсовета Дзержинского района Красноярского края </w:t>
      </w:r>
      <w:r w:rsidR="009E4FC0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совершаемых действиях, направленных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сельсоветом</w:t>
      </w:r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 к настоящему решению</w:t>
      </w:r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9B0E46" w14:textId="77777777" w:rsidR="00710CA2" w:rsidRDefault="00710CA2" w:rsidP="00710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C7770" w:rsidRPr="007C777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 в периодическом       печатном издании «Депутатские вести».</w:t>
      </w:r>
    </w:p>
    <w:p w14:paraId="477F5358" w14:textId="77777777" w:rsidR="007C7770" w:rsidRPr="007C7770" w:rsidRDefault="007C7770" w:rsidP="00710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</w:t>
      </w:r>
      <w:r w:rsidR="00335879">
        <w:rPr>
          <w:rFonts w:ascii="Times New Roman" w:hAnsi="Times New Roman" w:cs="Times New Roman"/>
          <w:sz w:val="28"/>
          <w:szCs w:val="28"/>
        </w:rPr>
        <w:t xml:space="preserve"> бухгалтера Машукову Т.В.</w:t>
      </w:r>
    </w:p>
    <w:p w14:paraId="7AAD2E7B" w14:textId="77777777" w:rsidR="00501233" w:rsidRPr="000F23C4" w:rsidRDefault="00501233" w:rsidP="0050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D2AE1" w14:textId="77777777" w:rsidR="00501233" w:rsidRPr="000F23C4" w:rsidRDefault="00501233" w:rsidP="0050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2DFDE" w14:textId="77777777" w:rsidR="007C7770" w:rsidRPr="007C7770" w:rsidRDefault="007C7770" w:rsidP="007C7770">
      <w:pPr>
        <w:jc w:val="both"/>
        <w:rPr>
          <w:rFonts w:ascii="Times New Roman" w:hAnsi="Times New Roman" w:cs="Times New Roman"/>
          <w:sz w:val="28"/>
          <w:szCs w:val="28"/>
        </w:rPr>
      </w:pPr>
      <w:r w:rsidRPr="007C7770">
        <w:rPr>
          <w:rFonts w:ascii="Times New Roman" w:hAnsi="Times New Roman" w:cs="Times New Roman"/>
          <w:sz w:val="28"/>
          <w:szCs w:val="28"/>
        </w:rPr>
        <w:t>Председатель Орловского сельского Совета депутатов</w:t>
      </w:r>
    </w:p>
    <w:p w14:paraId="1213113B" w14:textId="77777777" w:rsidR="00501233" w:rsidRPr="007C7770" w:rsidRDefault="007C7770" w:rsidP="007C7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77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proofErr w:type="spellStart"/>
      <w:r w:rsidRPr="007C7770">
        <w:rPr>
          <w:rFonts w:ascii="Times New Roman" w:hAnsi="Times New Roman" w:cs="Times New Roman"/>
          <w:sz w:val="28"/>
          <w:szCs w:val="28"/>
        </w:rPr>
        <w:t>В.Е.Крапивкин</w:t>
      </w:r>
      <w:proofErr w:type="spellEnd"/>
    </w:p>
    <w:p w14:paraId="0088C626" w14:textId="77777777" w:rsidR="00703394" w:rsidRPr="000F23C4" w:rsidRDefault="00703394">
      <w:pPr>
        <w:rPr>
          <w:rFonts w:ascii="Times New Roman" w:hAnsi="Times New Roman" w:cs="Times New Roman"/>
          <w:sz w:val="28"/>
          <w:szCs w:val="28"/>
        </w:rPr>
      </w:pPr>
    </w:p>
    <w:p w14:paraId="1A265EBF" w14:textId="77777777" w:rsidR="00501233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1C356D2E" w14:textId="77777777" w:rsidR="00B529E1" w:rsidRPr="000F23C4" w:rsidRDefault="00B529E1" w:rsidP="00B52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48AA4724" w14:textId="77777777" w:rsidR="009327F6" w:rsidRPr="000F23C4" w:rsidRDefault="00B529E1" w:rsidP="00932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14:paraId="47780A37" w14:textId="77777777" w:rsidR="00B529E1" w:rsidRPr="000F23C4" w:rsidRDefault="00B529E1" w:rsidP="00B5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CCD86" w14:textId="77777777" w:rsidR="00B529E1" w:rsidRPr="000F23C4" w:rsidRDefault="00B529E1" w:rsidP="00B52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57CF3" w14:textId="77777777" w:rsidR="00B529E1" w:rsidRDefault="00B529E1" w:rsidP="00B5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31"/>
      <w:bookmarkEnd w:id="1"/>
      <w:r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представления главным распорядителем средств бюджета </w:t>
      </w:r>
      <w:r w:rsidR="009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Орловского сельсовета</w:t>
      </w:r>
      <w:r w:rsidR="009E4FC0"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</w:t>
      </w:r>
      <w:r w:rsidR="00060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9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Орловского сельсовета Дзержинского района Красноярского края </w:t>
      </w:r>
      <w:r w:rsidR="009E4FC0"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</w:t>
      </w:r>
      <w:r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совершаемых действиях, направленных на реализацию </w:t>
      </w:r>
      <w:r w:rsidR="009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</w:t>
      </w:r>
      <w:r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ским </w:t>
      </w:r>
      <w:r w:rsidR="009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сельсоветом</w:t>
      </w:r>
      <w:r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</w:p>
    <w:p w14:paraId="41274600" w14:textId="77777777" w:rsidR="009327F6" w:rsidRDefault="009327F6" w:rsidP="00B5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55208" w14:textId="77777777" w:rsidR="009327F6" w:rsidRDefault="009327F6" w:rsidP="00B5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18C331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Настоящий Порядок регулирует отношения, связанные с реализацией права регресса </w:t>
      </w:r>
      <w:r w:rsidR="000601D4" w:rsidRP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лица, в связи с незаконными действиями (бездействием) которого произведено возмещение вреда гражданину или юридическому лицу за счет бюджета </w:t>
      </w:r>
      <w:r w:rsid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соответствии со статьей 1069 Гражданского кодекса Российской Федерации.</w:t>
      </w:r>
    </w:p>
    <w:p w14:paraId="0604F0D1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Главный распорядитель средств бюджета </w:t>
      </w:r>
      <w:r w:rsid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>
        <w:rPr>
          <w:rFonts w:ascii="Times New Roman" w:hAnsi="Times New Roman" w:cs="Times New Roman"/>
          <w:sz w:val="27"/>
          <w:szCs w:val="27"/>
        </w:rPr>
        <w:t xml:space="preserve">, представлявший в суде интересы </w:t>
      </w:r>
      <w:r w:rsid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пунктом 3 статьи 158 Бюджетного кодекса Российской Федерации (далее – главный распорядитель), в срок не позднее </w:t>
      </w:r>
      <w:r w:rsidRPr="000601D4">
        <w:rPr>
          <w:rFonts w:ascii="Times New Roman" w:hAnsi="Times New Roman" w:cs="Times New Roman"/>
          <w:iCs/>
          <w:sz w:val="27"/>
          <w:szCs w:val="27"/>
        </w:rPr>
        <w:t>четырех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месяцев со дня получения уведомления </w:t>
      </w:r>
      <w:r w:rsidR="000601D4" w:rsidRPr="000601D4">
        <w:rPr>
          <w:rFonts w:ascii="Times New Roman" w:hAnsi="Times New Roman" w:cs="Times New Roman"/>
          <w:iCs/>
          <w:sz w:val="27"/>
          <w:szCs w:val="27"/>
        </w:rPr>
        <w:t>администрацией</w:t>
      </w:r>
      <w:r w:rsidR="000601D4">
        <w:rPr>
          <w:rFonts w:ascii="Times New Roman" w:hAnsi="Times New Roman" w:cs="Times New Roman"/>
          <w:iCs/>
          <w:sz w:val="27"/>
          <w:szCs w:val="27"/>
        </w:rPr>
        <w:t xml:space="preserve"> Орловского сельсовета Дзержинского района Красноярского края</w:t>
      </w:r>
      <w:r w:rsidR="000601D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(далее - финансовый орган) об исполнении за счет казны </w:t>
      </w:r>
      <w:r w:rsid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судебного акта о возмещении вреда,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причиненного незаконными действиями (бездействием) органов местного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самоуправления </w:t>
      </w:r>
      <w:r w:rsid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либо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должностных лиц, в том числе в результате издания, не соответствующего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закону или иному правовому акту акта органа местного самоуправления,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представляет в финансовый орган следующую информацию:</w:t>
      </w:r>
    </w:p>
    <w:p w14:paraId="06973661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копии документов, подтверждающих добровольное возмещение вреда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муниципальному образованию, - в случае добровольного возмещения вреда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муниципальному образованию в порядке регресса лицом, в связи с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незаконными действиями (бездействием) которого был исполнен судебный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акт по иску к муниципальному образованию;</w:t>
      </w:r>
    </w:p>
    <w:p w14:paraId="720DE068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случае отсутствия оснований для предъявления иска о взыскании в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порядке регресса - письмо с обоснованием причин отсутствия оснований для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предъявления иска;</w:t>
      </w:r>
    </w:p>
    <w:p w14:paraId="1966E654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копию искового заявления о возмещении в порядке регресса вреда,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причиненного муниципальному образованию, лицом, в связи с незаконными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действиями (бездействием) которого был исполнен судебный акт по иску к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муниципальному образованию, с указанием даты направления данного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искового заявления в суд - в иных случаях.</w:t>
      </w:r>
    </w:p>
    <w:p w14:paraId="1B9ED166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В течение месяца со дня вступления судебного акта в законную силу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 исковому заявлению о возмещении в порядке регресса вреда,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причиненного муниципальному образованию, главный распорядитель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представляет в финансовый орган копию данного судебного акта.</w:t>
      </w:r>
    </w:p>
    <w:p w14:paraId="36D40854" w14:textId="77777777" w:rsidR="009327F6" w:rsidRPr="000F23C4" w:rsidRDefault="009327F6" w:rsidP="00060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4. В случае если в соответствии со вступившим в законную силу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судебным актом удовлетворены требования муниципального образования в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порядке </w:t>
      </w:r>
      <w:r>
        <w:rPr>
          <w:rFonts w:ascii="Times New Roman" w:hAnsi="Times New Roman" w:cs="Times New Roman"/>
          <w:sz w:val="27"/>
          <w:szCs w:val="27"/>
        </w:rPr>
        <w:lastRenderedPageBreak/>
        <w:t>регресса, главный распорядитель в течение месяца со дня получения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постановления судебного пристава-исполнителя об окончании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исполнительного производства информирует об этом финансовый орган с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приложением копии постановления судебного пристава-исполнителя об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окончании исполнительного производства.</w:t>
      </w:r>
    </w:p>
    <w:p w14:paraId="7F5042EC" w14:textId="77777777" w:rsidR="00B529E1" w:rsidRPr="000F23C4" w:rsidRDefault="00B529E1" w:rsidP="00B5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451B8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1D5FCE99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7F857362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3DA87275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023BD616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4C90CCD4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6A0EBBC1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5245CAAE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5A7D60CF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16F7B8BF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38773F2B" w14:textId="77777777" w:rsidR="000F23C4" w:rsidRPr="000F23C4" w:rsidRDefault="000F23C4">
      <w:pPr>
        <w:rPr>
          <w:rFonts w:ascii="Times New Roman" w:hAnsi="Times New Roman" w:cs="Times New Roman"/>
          <w:sz w:val="28"/>
          <w:szCs w:val="28"/>
        </w:rPr>
      </w:pPr>
    </w:p>
    <w:sectPr w:rsidR="000F23C4" w:rsidRPr="000F23C4" w:rsidSect="00BD79D5">
      <w:pgSz w:w="11906" w:h="16838"/>
      <w:pgMar w:top="1134" w:right="849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6DF"/>
    <w:rsid w:val="000601D4"/>
    <w:rsid w:val="000F23C4"/>
    <w:rsid w:val="002D7B3E"/>
    <w:rsid w:val="00335879"/>
    <w:rsid w:val="004D357A"/>
    <w:rsid w:val="00501233"/>
    <w:rsid w:val="005B27E4"/>
    <w:rsid w:val="00703394"/>
    <w:rsid w:val="00710CA2"/>
    <w:rsid w:val="007C4283"/>
    <w:rsid w:val="007C7770"/>
    <w:rsid w:val="009327F6"/>
    <w:rsid w:val="009711FF"/>
    <w:rsid w:val="009E4FC0"/>
    <w:rsid w:val="00B116DF"/>
    <w:rsid w:val="00B529E1"/>
    <w:rsid w:val="00BD79D5"/>
    <w:rsid w:val="00D2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351F"/>
  <w15:docId w15:val="{C1284232-0682-4B15-AB54-B7203B1B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57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F23C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F23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F23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 Spacing"/>
    <w:uiPriority w:val="1"/>
    <w:qFormat/>
    <w:rsid w:val="000F2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17</cp:revision>
  <cp:lastPrinted>2021-06-21T10:03:00Z</cp:lastPrinted>
  <dcterms:created xsi:type="dcterms:W3CDTF">2018-10-11T01:17:00Z</dcterms:created>
  <dcterms:modified xsi:type="dcterms:W3CDTF">2021-06-21T10:04:00Z</dcterms:modified>
</cp:coreProperties>
</file>